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839189">
      <w:pPr>
        <w:pStyle w:val="2"/>
        <w:ind w:firstLine="0"/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投标登记申请表</w:t>
      </w:r>
    </w:p>
    <w:tbl>
      <w:tblPr>
        <w:tblStyle w:val="6"/>
        <w:tblW w:w="150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0"/>
        <w:gridCol w:w="4558"/>
        <w:gridCol w:w="2825"/>
        <w:gridCol w:w="1701"/>
        <w:gridCol w:w="2977"/>
      </w:tblGrid>
      <w:tr w14:paraId="08D75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3D3D39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3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D6AAB15"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广州市海珠区公共文化体育空间综合提升工程设计服务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FEB4B"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项目编号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/标段号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367698"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GJJLZB-2025-012</w:t>
            </w:r>
          </w:p>
        </w:tc>
      </w:tr>
      <w:tr w14:paraId="43F8F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2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80CD2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投标人名称</w:t>
            </w:r>
          </w:p>
        </w:tc>
        <w:tc>
          <w:tcPr>
            <w:tcW w:w="4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637919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AF28C3">
            <w:pPr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4BD3C2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14:paraId="1B0E85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2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501357E8"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被授权人</w:t>
            </w:r>
          </w:p>
        </w:tc>
        <w:tc>
          <w:tcPr>
            <w:tcW w:w="4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1DFF1040"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 w14:paraId="0F510A75"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联系电话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及邮箱地址</w:t>
            </w:r>
          </w:p>
        </w:tc>
        <w:tc>
          <w:tcPr>
            <w:tcW w:w="4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2029C0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 w14:paraId="7FA767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DAA76E5"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项目负责人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（经理/总监/其他）</w:t>
            </w:r>
          </w:p>
        </w:tc>
        <w:tc>
          <w:tcPr>
            <w:tcW w:w="4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32CEA6AD"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 w14:paraId="7E3282B9"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项目负责人资质证号</w:t>
            </w:r>
          </w:p>
        </w:tc>
        <w:tc>
          <w:tcPr>
            <w:tcW w:w="4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F810985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14:paraId="2F73B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2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599925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保证书</w:t>
            </w:r>
          </w:p>
        </w:tc>
        <w:tc>
          <w:tcPr>
            <w:tcW w:w="120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98A71FB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我公司保证该项目由本单位承包，不接受他人挂靠，不非法分包。如有违犯，责任自负。</w:t>
            </w:r>
          </w:p>
        </w:tc>
      </w:tr>
      <w:tr w14:paraId="575158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2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B1AD0D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投标人盖章</w:t>
            </w:r>
          </w:p>
        </w:tc>
        <w:tc>
          <w:tcPr>
            <w:tcW w:w="4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2D01FB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57C1CF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法定代表人盖章</w:t>
            </w:r>
          </w:p>
        </w:tc>
        <w:tc>
          <w:tcPr>
            <w:tcW w:w="4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44E6358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</w:tbl>
    <w:p w14:paraId="350CD746">
      <w:pPr>
        <w:pStyle w:val="5"/>
        <w:shd w:val="clear" w:color="auto" w:fill="FFFFFF"/>
        <w:spacing w:before="0" w:beforeAutospacing="0" w:after="0" w:afterAutospacing="0" w:line="555" w:lineRule="atLeast"/>
        <w:ind w:firstLine="480"/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sto MT">
    <w:altName w:val="Segoe Print"/>
    <w:panose1 w:val="02040603050505030304"/>
    <w:charset w:val="00"/>
    <w:family w:val="roman"/>
    <w:pitch w:val="default"/>
    <w:sig w:usb0="00000000" w:usb1="00000000" w:usb2="00000000" w:usb3="00000000" w:csb0="2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830B33">
    <w:pPr>
      <w:widowControl w:val="0"/>
      <w:pBdr>
        <w:top w:val="single" w:color="auto" w:sz="18" w:space="1"/>
      </w:pBdr>
      <w:tabs>
        <w:tab w:val="center" w:pos="4153"/>
        <w:tab w:val="right" w:pos="8306"/>
      </w:tabs>
      <w:snapToGrid w:val="0"/>
      <w:jc w:val="left"/>
      <w:textAlignment w:val="auto"/>
      <w:rPr>
        <w:rFonts w:hint="eastAsia" w:ascii="Times New Roman" w:hAnsi="Times New Roman" w:eastAsia="黑体"/>
        <w:kern w:val="0"/>
        <w:szCs w:val="21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E9CBF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- 8 -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6E9CBF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- 8 -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/>
        <w:kern w:val="0"/>
        <w:sz w:val="18"/>
        <w:szCs w:val="21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-241300</wp:posOffset>
          </wp:positionH>
          <wp:positionV relativeFrom="margin">
            <wp:posOffset>5455285</wp:posOffset>
          </wp:positionV>
          <wp:extent cx="216535" cy="306705"/>
          <wp:effectExtent l="0" t="0" r="12065" b="10795"/>
          <wp:wrapNone/>
          <wp:docPr id="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6535" cy="306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kern w:val="0"/>
        <w:sz w:val="18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-266700</wp:posOffset>
          </wp:positionH>
          <wp:positionV relativeFrom="margin">
            <wp:posOffset>8700135</wp:posOffset>
          </wp:positionV>
          <wp:extent cx="216535" cy="306705"/>
          <wp:effectExtent l="0" t="0" r="12065" b="10795"/>
          <wp:wrapNone/>
          <wp:docPr id="1" name="图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6535" cy="306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黑体" w:hAnsi="黑体" w:eastAsia="黑体"/>
        <w:b/>
        <w:bCs/>
        <w:kern w:val="0"/>
        <w:szCs w:val="21"/>
        <w:highlight w:val="white"/>
      </w:rPr>
      <w:t>广州建筑工程监理有限公司</w:t>
    </w:r>
    <w:r>
      <w:rPr>
        <w:rFonts w:hint="eastAsia" w:ascii="Times New Roman" w:hAnsi="Times New Roman"/>
        <w:kern w:val="0"/>
        <w:szCs w:val="21"/>
      </w:rPr>
      <w:t xml:space="preserve">          </w:t>
    </w:r>
    <w:r>
      <w:rPr>
        <w:rFonts w:ascii="Times New Roman" w:hAnsi="Times New Roman"/>
        <w:kern w:val="0"/>
        <w:szCs w:val="21"/>
      </w:rPr>
      <w:t xml:space="preserve">      </w:t>
    </w:r>
    <w:r>
      <w:rPr>
        <w:rFonts w:hint="eastAsia" w:ascii="Times New Roman" w:hAnsi="Times New Roman"/>
        <w:kern w:val="0"/>
        <w:szCs w:val="21"/>
      </w:rPr>
      <w:t xml:space="preserve">                    </w:t>
    </w:r>
    <w:r>
      <w:rPr>
        <w:rFonts w:ascii="Times New Roman" w:hAnsi="Times New Roman"/>
        <w:kern w:val="0"/>
        <w:szCs w:val="21"/>
      </w:rPr>
      <w:t xml:space="preserve">                                                  </w:t>
    </w:r>
    <w:r>
      <w:rPr>
        <w:rFonts w:hint="eastAsia" w:ascii="黑体" w:hAnsi="黑体" w:eastAsia="黑体"/>
        <w:b/>
        <w:bCs/>
        <w:kern w:val="0"/>
        <w:szCs w:val="21"/>
      </w:rPr>
      <w:t>电话：020-61101333-240</w:t>
    </w:r>
    <w:r>
      <w:rPr>
        <w:rFonts w:hint="eastAsia" w:ascii="黑体" w:hAnsi="黑体" w:eastAsia="黑体"/>
        <w:b/>
        <w:bCs/>
        <w:kern w:val="0"/>
        <w:szCs w:val="21"/>
        <w:lang w:val="en-US" w:eastAsia="zh-CN"/>
      </w:rPr>
      <w:t>1</w:t>
    </w:r>
  </w:p>
  <w:p w14:paraId="47597190">
    <w:pPr>
      <w:pStyle w:val="3"/>
    </w:pPr>
    <w:r>
      <w:rPr>
        <w:rFonts w:hint="eastAsia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EA21C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0OGIzOGViNWQ3MjRhMDBmZGMzYTg4YmEyMjY2NDUifQ=="/>
  </w:docVars>
  <w:rsids>
    <w:rsidRoot w:val="79C77035"/>
    <w:rsid w:val="00AF6635"/>
    <w:rsid w:val="01DA50A7"/>
    <w:rsid w:val="72614EEC"/>
    <w:rsid w:val="75B94D02"/>
    <w:rsid w:val="79C7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 w:val="0"/>
      <w:textAlignment w:val="auto"/>
    </w:pPr>
    <w:rPr>
      <w:rFonts w:ascii="仿宋_GB2312" w:eastAsia="仿宋_GB2312" w:cs="宋体"/>
      <w:sz w:val="24"/>
      <w:szCs w:val="24"/>
    </w:rPr>
  </w:style>
  <w:style w:type="character" w:styleId="8">
    <w:name w:val="Hyperlink"/>
    <w:qFormat/>
    <w:uiPriority w:val="0"/>
    <w:rPr>
      <w:rFonts w:ascii="微软雅黑" w:hAnsi="微软雅黑" w:eastAsia="微软雅黑"/>
      <w:color w:val="337AB7"/>
    </w:rPr>
  </w:style>
  <w:style w:type="paragraph" w:customStyle="1" w:styleId="9">
    <w:name w:val="公文正文"/>
    <w:qFormat/>
    <w:uiPriority w:val="0"/>
    <w:pPr>
      <w:widowControl w:val="0"/>
      <w:spacing w:line="360" w:lineRule="auto"/>
      <w:ind w:firstLine="629"/>
      <w:jc w:val="both"/>
    </w:pPr>
    <w:rPr>
      <w:rFonts w:ascii="仿宋_GB2312" w:hAnsi="Calisto MT" w:eastAsia="仿宋_GB2312" w:cs="Times New Roman"/>
      <w:color w:val="000000"/>
      <w:sz w:val="32"/>
      <w:lang w:val="en-US" w:eastAsia="zh-CN" w:bidi="ar-SA"/>
    </w:rPr>
  </w:style>
  <w:style w:type="character" w:customStyle="1" w:styleId="10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167</Characters>
  <Lines>0</Lines>
  <Paragraphs>0</Paragraphs>
  <TotalTime>0</TotalTime>
  <ScaleCrop>false</ScaleCrop>
  <LinksUpToDate>false</LinksUpToDate>
  <CharactersWithSpaces>177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2023-08-17T01:07:00Z</dcterms:created>
  <dc:creator>小丁丁爹地</dc:creator>
  <cp:lastModifiedBy>利记</cp:lastModifiedBy>
  <dcterms:modified xsi:type="dcterms:W3CDTF">2025-03-24T05:58:05Z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009C10CF2E2F437683FE15954677903C_11</vt:lpwstr>
  </property>
  <property fmtid="{D5CDD505-2E9C-101B-9397-08002B2CF9AE}" pid="4" name="KSOTemplateDocerSaveRecord">
    <vt:lpwstr>eyJoZGlkIjoiMjMxYjdlNGQ1YjU1NDJkMzMyZmIxMzc0MmZmMzAxYTQiLCJ1c2VySWQiOiI0NTczMzkwNjkifQ==</vt:lpwstr>
  </property>
</Properties>
</file>